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BA1" w:rsidRDefault="00B26BA1" w:rsidP="00B26BA1">
      <w:r>
        <w:t>Name</w:t>
      </w:r>
    </w:p>
    <w:p w:rsidR="00B26BA1" w:rsidRDefault="00B26BA1" w:rsidP="00B26BA1">
      <w:r>
        <w:t>Tutor</w:t>
      </w:r>
    </w:p>
    <w:p w:rsidR="00B26BA1" w:rsidRDefault="00B26BA1" w:rsidP="00B26BA1">
      <w:r>
        <w:t>Course</w:t>
      </w:r>
    </w:p>
    <w:p w:rsidR="00B26BA1" w:rsidRDefault="00B26BA1" w:rsidP="00B26BA1">
      <w:r>
        <w:t>Date</w:t>
      </w:r>
    </w:p>
    <w:p w:rsidR="00B26BA1" w:rsidRDefault="00B26BA1" w:rsidP="00B26BA1">
      <w:pPr>
        <w:jc w:val="center"/>
      </w:pPr>
      <w:r>
        <w:t>Physical Evidence: Individual and Class Characteristics</w:t>
      </w:r>
    </w:p>
    <w:p w:rsidR="007F3814" w:rsidRDefault="008668E6" w:rsidP="00B26BA1">
      <w:r>
        <w:t>There are different types of physical evidence that are commonly found on crime scenes. These include:</w:t>
      </w:r>
    </w:p>
    <w:p w:rsidR="008668E6" w:rsidRDefault="008668E6" w:rsidP="00B26BA1">
      <w:pPr>
        <w:pStyle w:val="ListParagraph"/>
        <w:numPr>
          <w:ilvl w:val="0"/>
          <w:numId w:val="1"/>
        </w:numPr>
      </w:pPr>
      <w:r>
        <w:t>Saliva</w:t>
      </w:r>
    </w:p>
    <w:p w:rsidR="008668E6" w:rsidRDefault="008668E6" w:rsidP="00B26BA1">
      <w:pPr>
        <w:pStyle w:val="ListParagraph"/>
        <w:numPr>
          <w:ilvl w:val="0"/>
          <w:numId w:val="1"/>
        </w:numPr>
      </w:pPr>
      <w:r>
        <w:t>Hair</w:t>
      </w:r>
    </w:p>
    <w:p w:rsidR="008668E6" w:rsidRDefault="008668E6" w:rsidP="00B26BA1">
      <w:pPr>
        <w:pStyle w:val="ListParagraph"/>
        <w:numPr>
          <w:ilvl w:val="0"/>
          <w:numId w:val="1"/>
        </w:numPr>
      </w:pPr>
      <w:r>
        <w:t>Blood</w:t>
      </w:r>
    </w:p>
    <w:p w:rsidR="008668E6" w:rsidRDefault="008668E6" w:rsidP="00B26BA1">
      <w:pPr>
        <w:pStyle w:val="ListParagraph"/>
        <w:numPr>
          <w:ilvl w:val="0"/>
          <w:numId w:val="1"/>
        </w:numPr>
      </w:pPr>
      <w:r>
        <w:t>Fingerprints</w:t>
      </w:r>
    </w:p>
    <w:p w:rsidR="008668E6" w:rsidRDefault="008668E6" w:rsidP="00B26BA1">
      <w:pPr>
        <w:pStyle w:val="ListParagraph"/>
        <w:numPr>
          <w:ilvl w:val="0"/>
          <w:numId w:val="1"/>
        </w:numPr>
      </w:pPr>
      <w:r>
        <w:t>Organs</w:t>
      </w:r>
    </w:p>
    <w:p w:rsidR="000459A4" w:rsidRDefault="008668E6" w:rsidP="00B26BA1">
      <w:pPr>
        <w:pStyle w:val="ListParagraph"/>
        <w:numPr>
          <w:ilvl w:val="0"/>
          <w:numId w:val="1"/>
        </w:numPr>
      </w:pPr>
      <w:r>
        <w:t>Semen</w:t>
      </w:r>
    </w:p>
    <w:p w:rsidR="000459A4" w:rsidRDefault="000459A4" w:rsidP="00B26BA1"/>
    <w:p w:rsidR="000459A4" w:rsidRDefault="000459A4" w:rsidP="00B26BA1">
      <w:pPr>
        <w:ind w:firstLine="720"/>
      </w:pPr>
      <w:r>
        <w:t xml:space="preserve">Individual characteristics in physical evidence are the characteristics that can be traced back to a single, unique and specific source. Evidence with individual characteristics should establish individuality. Examples from the types of physical evidence listed above are fingerprints and semen as they can be traced to a particular person. Hair can be individual evidence when the follicle is still attached as the follicle is the part that contains DNA. The other examples provided contain class characteristics as blood, saliva, organs and hair without accompanying follicles can only be identified to a particular animal species but not an individual person if it is human evidence. </w:t>
      </w:r>
    </w:p>
    <w:p w:rsidR="004B0AC0" w:rsidRDefault="004B0AC0" w:rsidP="00B26BA1">
      <w:pPr>
        <w:ind w:firstLine="720"/>
      </w:pPr>
      <w:r>
        <w:lastRenderedPageBreak/>
        <w:t>Class physical evidence is the type of evidence that is common among a group of objects or persons. This type of physical evidence does not have characteristics unique to one single object.</w:t>
      </w:r>
      <w:r w:rsidR="00374947">
        <w:t xml:space="preserve"> However, class physical evidence holds several advantages in forensic science. It offers multiple types of evidence that can be cross-examined and closely compared to provide an idea of whether they came from the same source. </w:t>
      </w:r>
      <w:r w:rsidR="006D1B2D">
        <w:t xml:space="preserve">Class physical evidence allows investigators to confirm events using data in a way that is highly objective and lacking in subconscious bias. </w:t>
      </w:r>
      <w:r w:rsidR="00F0357E">
        <w:t xml:space="preserve">Class physical evidence helps in exonerating suspects who are innocent. This is achieved through the process of elimination such as when type AB blood is found at a crime scene and the suspects with types O, B and A blood are eliminated from possible involvement in the crime.  </w:t>
      </w:r>
      <w:r w:rsidR="003D25EF">
        <w:t>Class physical evidence can have high probative value when different types of objects are found to connect the suspect to the victim or the crime. It means that while class physical evidence does not provide distinct information about a specific individual, it may carry great weight in courtrooms when supported by a variety of objects to link the suspect to the crime or victim.</w:t>
      </w:r>
    </w:p>
    <w:sectPr w:rsidR="004B0AC0"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A75" w:rsidRDefault="00427A75" w:rsidP="00B26BA1">
      <w:pPr>
        <w:spacing w:line="240" w:lineRule="auto"/>
      </w:pPr>
      <w:r>
        <w:separator/>
      </w:r>
    </w:p>
  </w:endnote>
  <w:endnote w:type="continuationSeparator" w:id="1">
    <w:p w:rsidR="00427A75" w:rsidRDefault="00427A75" w:rsidP="00B26B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A75" w:rsidRDefault="00427A75" w:rsidP="00B26BA1">
      <w:pPr>
        <w:spacing w:line="240" w:lineRule="auto"/>
      </w:pPr>
      <w:r>
        <w:separator/>
      </w:r>
    </w:p>
  </w:footnote>
  <w:footnote w:type="continuationSeparator" w:id="1">
    <w:p w:rsidR="00427A75" w:rsidRDefault="00427A75" w:rsidP="00B26BA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891"/>
      <w:docPartObj>
        <w:docPartGallery w:val="Page Numbers (Top of Page)"/>
        <w:docPartUnique/>
      </w:docPartObj>
    </w:sdtPr>
    <w:sdtContent>
      <w:p w:rsidR="00B26BA1" w:rsidRDefault="00B26BA1">
        <w:pPr>
          <w:pStyle w:val="Header"/>
          <w:jc w:val="right"/>
        </w:pPr>
        <w:r>
          <w:t xml:space="preserve">Surname </w:t>
        </w:r>
        <w:fldSimple w:instr=" PAGE   \* MERGEFORMAT ">
          <w:r>
            <w:rPr>
              <w:noProof/>
            </w:rPr>
            <w:t>1</w:t>
          </w:r>
        </w:fldSimple>
      </w:p>
    </w:sdtContent>
  </w:sdt>
  <w:p w:rsidR="00B26BA1" w:rsidRDefault="00B26B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33D7C"/>
    <w:multiLevelType w:val="hybridMultilevel"/>
    <w:tmpl w:val="2F24E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8668E6"/>
    <w:rsid w:val="000459A4"/>
    <w:rsid w:val="00374947"/>
    <w:rsid w:val="003D25EF"/>
    <w:rsid w:val="00427A75"/>
    <w:rsid w:val="004B0AC0"/>
    <w:rsid w:val="006D1B2D"/>
    <w:rsid w:val="007B7D6E"/>
    <w:rsid w:val="007F3814"/>
    <w:rsid w:val="008668E6"/>
    <w:rsid w:val="009B0259"/>
    <w:rsid w:val="00B26BA1"/>
    <w:rsid w:val="00F0357E"/>
    <w:rsid w:val="00FC3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8E6"/>
    <w:pPr>
      <w:ind w:left="720"/>
      <w:contextualSpacing/>
    </w:pPr>
  </w:style>
  <w:style w:type="paragraph" w:styleId="Header">
    <w:name w:val="header"/>
    <w:basedOn w:val="Normal"/>
    <w:link w:val="HeaderChar"/>
    <w:uiPriority w:val="99"/>
    <w:unhideWhenUsed/>
    <w:rsid w:val="00B26BA1"/>
    <w:pPr>
      <w:tabs>
        <w:tab w:val="center" w:pos="4680"/>
        <w:tab w:val="right" w:pos="9360"/>
      </w:tabs>
      <w:spacing w:line="240" w:lineRule="auto"/>
    </w:pPr>
  </w:style>
  <w:style w:type="character" w:customStyle="1" w:styleId="HeaderChar">
    <w:name w:val="Header Char"/>
    <w:basedOn w:val="DefaultParagraphFont"/>
    <w:link w:val="Header"/>
    <w:uiPriority w:val="99"/>
    <w:rsid w:val="00B26BA1"/>
  </w:style>
  <w:style w:type="paragraph" w:styleId="Footer">
    <w:name w:val="footer"/>
    <w:basedOn w:val="Normal"/>
    <w:link w:val="FooterChar"/>
    <w:uiPriority w:val="99"/>
    <w:semiHidden/>
    <w:unhideWhenUsed/>
    <w:rsid w:val="00B26BA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26B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2018-02-04T14:15:00Z</dcterms:created>
  <dcterms:modified xsi:type="dcterms:W3CDTF">2018-02-04T14:15:00Z</dcterms:modified>
</cp:coreProperties>
</file>